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0F1" w:rsidRDefault="00BA55A9" w:rsidP="00BA55A9">
      <w:pPr>
        <w:jc w:val="center"/>
      </w:pPr>
      <w:r w:rsidRPr="00BA55A9">
        <w:rPr>
          <w:noProof/>
          <w:lang w:eastAsia="en-GB"/>
        </w:rPr>
        <w:drawing>
          <wp:inline distT="0" distB="0" distL="0" distR="0">
            <wp:extent cx="3713879" cy="1933575"/>
            <wp:effectExtent l="0" t="0" r="0" b="0"/>
            <wp:docPr id="2" name="Picture 2" descr="C:\Users\1348184\AppData\Local\Microsoft\Windows\INetCache\Content.Outlook\0K0AMK46\PS_logo_2017_landscape_Strap_288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348184\AppData\Local\Microsoft\Windows\INetCache\Content.Outlook\0K0AMK46\PS_logo_2017_landscape_Strap_288_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7061" cy="1935232"/>
                    </a:xfrm>
                    <a:prstGeom prst="rect">
                      <a:avLst/>
                    </a:prstGeom>
                    <a:noFill/>
                    <a:ln>
                      <a:noFill/>
                    </a:ln>
                  </pic:spPr>
                </pic:pic>
              </a:graphicData>
            </a:graphic>
          </wp:inline>
        </w:drawing>
      </w:r>
    </w:p>
    <w:p w:rsidR="00BA55A9" w:rsidRDefault="00BA55A9"/>
    <w:p w:rsidR="00BA55A9" w:rsidRDefault="00BA55A9" w:rsidP="00BA55A9">
      <w:pPr>
        <w:jc w:val="center"/>
        <w:rPr>
          <w:b/>
          <w:sz w:val="40"/>
          <w:szCs w:val="40"/>
        </w:rPr>
      </w:pPr>
      <w:r w:rsidRPr="00BA55A9">
        <w:rPr>
          <w:b/>
          <w:sz w:val="40"/>
          <w:szCs w:val="40"/>
        </w:rPr>
        <w:t>Keeping Business Premises Secure</w:t>
      </w:r>
    </w:p>
    <w:p w:rsidR="001A2132" w:rsidRDefault="001A2132" w:rsidP="006134BA">
      <w:pPr>
        <w:jc w:val="both"/>
        <w:rPr>
          <w:sz w:val="24"/>
          <w:szCs w:val="24"/>
        </w:rPr>
      </w:pPr>
    </w:p>
    <w:p w:rsidR="006134BA" w:rsidRPr="006134BA" w:rsidRDefault="00BA55A9" w:rsidP="006134BA">
      <w:pPr>
        <w:jc w:val="both"/>
        <w:rPr>
          <w:sz w:val="24"/>
          <w:szCs w:val="24"/>
        </w:rPr>
      </w:pPr>
      <w:r>
        <w:rPr>
          <w:sz w:val="24"/>
          <w:szCs w:val="24"/>
        </w:rPr>
        <w:t>We have created this document to provide advice to Business owners during these unprecedented times when a large number of premises will be closed and vacant.</w:t>
      </w:r>
      <w:r w:rsidR="006134BA">
        <w:rPr>
          <w:sz w:val="24"/>
          <w:szCs w:val="24"/>
        </w:rPr>
        <w:t xml:space="preserve"> </w:t>
      </w:r>
      <w:r w:rsidR="006134BA" w:rsidRPr="006134BA">
        <w:rPr>
          <w:rFonts w:eastAsia="Times New Roman" w:cstheme="minorHAnsi"/>
          <w:color w:val="1B1B1B"/>
          <w:sz w:val="24"/>
          <w:szCs w:val="24"/>
          <w:lang w:eastAsia="en-GB"/>
        </w:rPr>
        <w:t>Below are some general crime prevention tips that may assist your organisations in this time. The impact on stores will vary and will naturally be defined by its location, size, customers, produce and its security.  </w:t>
      </w:r>
    </w:p>
    <w:p w:rsidR="00BA55A9" w:rsidRPr="006134BA" w:rsidRDefault="00BA55A9" w:rsidP="006134BA">
      <w:pPr>
        <w:shd w:val="clear" w:color="auto" w:fill="FFFFFF"/>
        <w:spacing w:before="100" w:beforeAutospacing="1" w:after="100" w:afterAutospacing="1" w:line="450" w:lineRule="atLeast"/>
        <w:rPr>
          <w:rFonts w:eastAsia="Times New Roman" w:cstheme="minorHAnsi"/>
          <w:b/>
          <w:sz w:val="24"/>
          <w:szCs w:val="24"/>
          <w:lang w:eastAsia="en-GB"/>
        </w:rPr>
      </w:pPr>
      <w:r w:rsidRPr="006134BA">
        <w:rPr>
          <w:rFonts w:eastAsia="Times New Roman" w:cstheme="minorHAnsi"/>
          <w:b/>
          <w:bCs/>
          <w:sz w:val="24"/>
          <w:szCs w:val="24"/>
          <w:lang w:eastAsia="en-GB"/>
        </w:rPr>
        <w:t>Closed Premises/Venues that have been temporarily closed:</w:t>
      </w:r>
    </w:p>
    <w:p w:rsidR="00BA55A9" w:rsidRPr="00BA55A9" w:rsidRDefault="00BA55A9" w:rsidP="00BA55A9">
      <w:pPr>
        <w:numPr>
          <w:ilvl w:val="0"/>
          <w:numId w:val="1"/>
        </w:numPr>
        <w:shd w:val="clear" w:color="auto" w:fill="FFFFFF"/>
        <w:tabs>
          <w:tab w:val="clear" w:pos="720"/>
          <w:tab w:val="num" w:pos="374"/>
        </w:tabs>
        <w:spacing w:before="100" w:beforeAutospacing="1" w:after="100" w:afterAutospacing="1"/>
        <w:ind w:left="374" w:hanging="283"/>
        <w:rPr>
          <w:rFonts w:eastAsia="Times New Roman" w:cstheme="minorHAnsi"/>
          <w:color w:val="1B1B1B"/>
          <w:sz w:val="24"/>
          <w:szCs w:val="24"/>
          <w:lang w:eastAsia="en-GB"/>
        </w:rPr>
      </w:pPr>
      <w:r w:rsidRPr="00BA55A9">
        <w:rPr>
          <w:rFonts w:eastAsia="Times New Roman" w:cstheme="minorHAnsi"/>
          <w:color w:val="1B1B1B"/>
          <w:sz w:val="24"/>
          <w:szCs w:val="24"/>
          <w:lang w:eastAsia="en-GB"/>
        </w:rPr>
        <w:t>Test your alarm, ensure it is monitored and fully operational </w:t>
      </w:r>
    </w:p>
    <w:p w:rsidR="00BA55A9" w:rsidRPr="00BA55A9" w:rsidRDefault="00BA55A9" w:rsidP="00BA55A9">
      <w:pPr>
        <w:numPr>
          <w:ilvl w:val="0"/>
          <w:numId w:val="1"/>
        </w:numPr>
        <w:shd w:val="clear" w:color="auto" w:fill="FFFFFF"/>
        <w:tabs>
          <w:tab w:val="clear" w:pos="720"/>
          <w:tab w:val="num" w:pos="374"/>
        </w:tabs>
        <w:spacing w:before="100" w:beforeAutospacing="1" w:after="100" w:afterAutospacing="1"/>
        <w:ind w:left="374" w:hanging="283"/>
        <w:rPr>
          <w:rFonts w:eastAsia="Times New Roman" w:cstheme="minorHAnsi"/>
          <w:color w:val="1B1B1B"/>
          <w:sz w:val="24"/>
          <w:szCs w:val="24"/>
          <w:lang w:eastAsia="en-GB"/>
        </w:rPr>
      </w:pPr>
      <w:r w:rsidRPr="00BA55A9">
        <w:rPr>
          <w:rFonts w:eastAsia="Times New Roman" w:cstheme="minorHAnsi"/>
          <w:color w:val="1B1B1B"/>
          <w:sz w:val="24"/>
          <w:szCs w:val="24"/>
          <w:lang w:eastAsia="en-GB"/>
        </w:rPr>
        <w:t xml:space="preserve">Identify any vulnerable areas. Rectify these. </w:t>
      </w:r>
    </w:p>
    <w:p w:rsidR="00BA55A9" w:rsidRPr="00BA55A9" w:rsidRDefault="00BA55A9" w:rsidP="00BA55A9">
      <w:pPr>
        <w:numPr>
          <w:ilvl w:val="0"/>
          <w:numId w:val="1"/>
        </w:numPr>
        <w:shd w:val="clear" w:color="auto" w:fill="FFFFFF"/>
        <w:tabs>
          <w:tab w:val="clear" w:pos="720"/>
          <w:tab w:val="num" w:pos="374"/>
        </w:tabs>
        <w:spacing w:before="100" w:beforeAutospacing="1" w:after="100" w:afterAutospacing="1"/>
        <w:ind w:left="374" w:hanging="283"/>
        <w:rPr>
          <w:rFonts w:eastAsia="Times New Roman" w:cstheme="minorHAnsi"/>
          <w:color w:val="1B1B1B"/>
          <w:sz w:val="24"/>
          <w:szCs w:val="24"/>
          <w:lang w:eastAsia="en-GB"/>
        </w:rPr>
      </w:pPr>
      <w:r w:rsidRPr="00BA55A9">
        <w:rPr>
          <w:rFonts w:eastAsia="Times New Roman" w:cstheme="minorHAnsi"/>
          <w:color w:val="1B1B1B"/>
          <w:sz w:val="24"/>
          <w:szCs w:val="24"/>
          <w:lang w:eastAsia="en-GB"/>
        </w:rPr>
        <w:t>Ensure service doors are closed and locked when not in use  </w:t>
      </w:r>
    </w:p>
    <w:p w:rsidR="00BA55A9" w:rsidRPr="00BA55A9" w:rsidRDefault="00BA55A9" w:rsidP="00BA55A9">
      <w:pPr>
        <w:numPr>
          <w:ilvl w:val="0"/>
          <w:numId w:val="1"/>
        </w:numPr>
        <w:shd w:val="clear" w:color="auto" w:fill="FFFFFF"/>
        <w:tabs>
          <w:tab w:val="clear" w:pos="720"/>
          <w:tab w:val="num" w:pos="374"/>
        </w:tabs>
        <w:spacing w:before="100" w:beforeAutospacing="1" w:after="100" w:afterAutospacing="1"/>
        <w:ind w:left="374" w:hanging="283"/>
        <w:rPr>
          <w:rFonts w:eastAsia="Times New Roman" w:cstheme="minorHAnsi"/>
          <w:color w:val="1B1B1B"/>
          <w:sz w:val="24"/>
          <w:szCs w:val="24"/>
          <w:lang w:eastAsia="en-GB"/>
        </w:rPr>
      </w:pPr>
      <w:r w:rsidRPr="00BA55A9">
        <w:rPr>
          <w:rFonts w:eastAsia="Times New Roman" w:cstheme="minorHAnsi"/>
          <w:color w:val="1B1B1B"/>
          <w:sz w:val="24"/>
          <w:szCs w:val="24"/>
          <w:lang w:eastAsia="en-GB"/>
        </w:rPr>
        <w:t xml:space="preserve">Make sure you have list of key holders who can be contacted in times of emergency. </w:t>
      </w:r>
    </w:p>
    <w:p w:rsidR="00BA55A9" w:rsidRPr="00BA55A9" w:rsidRDefault="00BA55A9" w:rsidP="00BA55A9">
      <w:pPr>
        <w:numPr>
          <w:ilvl w:val="0"/>
          <w:numId w:val="1"/>
        </w:numPr>
        <w:shd w:val="clear" w:color="auto" w:fill="FFFFFF"/>
        <w:tabs>
          <w:tab w:val="clear" w:pos="720"/>
          <w:tab w:val="num" w:pos="374"/>
        </w:tabs>
        <w:spacing w:before="100" w:beforeAutospacing="1" w:after="100" w:afterAutospacing="1"/>
        <w:ind w:left="374" w:hanging="283"/>
        <w:rPr>
          <w:rFonts w:eastAsia="Times New Roman" w:cstheme="minorHAnsi"/>
          <w:color w:val="1B1B1B"/>
          <w:sz w:val="24"/>
          <w:szCs w:val="24"/>
          <w:lang w:eastAsia="en-GB"/>
        </w:rPr>
      </w:pPr>
      <w:r w:rsidRPr="00BA55A9">
        <w:rPr>
          <w:rFonts w:eastAsia="Times New Roman" w:cstheme="minorHAnsi"/>
          <w:color w:val="1B1B1B"/>
          <w:sz w:val="24"/>
          <w:szCs w:val="24"/>
          <w:lang w:eastAsia="en-GB"/>
        </w:rPr>
        <w:t>Consider moving high value items into secured stockrooms and out of view</w:t>
      </w:r>
    </w:p>
    <w:p w:rsidR="00BA55A9" w:rsidRPr="00BA55A9" w:rsidRDefault="00BA55A9" w:rsidP="00BA55A9">
      <w:pPr>
        <w:numPr>
          <w:ilvl w:val="0"/>
          <w:numId w:val="1"/>
        </w:numPr>
        <w:shd w:val="clear" w:color="auto" w:fill="FFFFFF"/>
        <w:tabs>
          <w:tab w:val="clear" w:pos="720"/>
          <w:tab w:val="num" w:pos="426"/>
        </w:tabs>
        <w:spacing w:before="100" w:beforeAutospacing="1" w:after="100" w:afterAutospacing="1"/>
        <w:ind w:left="374" w:hanging="283"/>
        <w:rPr>
          <w:rFonts w:eastAsia="Times New Roman" w:cstheme="minorHAnsi"/>
          <w:color w:val="1B1B1B"/>
          <w:sz w:val="24"/>
          <w:szCs w:val="24"/>
          <w:lang w:eastAsia="en-GB"/>
        </w:rPr>
      </w:pPr>
      <w:r w:rsidRPr="00BA55A9">
        <w:rPr>
          <w:rFonts w:eastAsia="Times New Roman" w:cstheme="minorHAnsi"/>
          <w:color w:val="1B1B1B"/>
          <w:sz w:val="24"/>
          <w:szCs w:val="24"/>
          <w:lang w:eastAsia="en-GB"/>
        </w:rPr>
        <w:t>Ensure keys to the premises or other venues are not left inside and are ins</w:t>
      </w:r>
      <w:r w:rsidRPr="00BA55A9">
        <w:rPr>
          <w:rFonts w:eastAsia="Times New Roman" w:cstheme="minorHAnsi"/>
          <w:color w:val="1B1B1B"/>
          <w:sz w:val="24"/>
          <w:szCs w:val="24"/>
          <w:lang w:eastAsia="en-GB"/>
        </w:rPr>
        <w:t>tead with dedicated key holders.</w:t>
      </w:r>
    </w:p>
    <w:p w:rsidR="00BA55A9" w:rsidRPr="00BA55A9" w:rsidRDefault="00BA55A9" w:rsidP="00BA55A9">
      <w:pPr>
        <w:numPr>
          <w:ilvl w:val="0"/>
          <w:numId w:val="1"/>
        </w:numPr>
        <w:shd w:val="clear" w:color="auto" w:fill="FFFFFF"/>
        <w:tabs>
          <w:tab w:val="clear" w:pos="720"/>
          <w:tab w:val="num" w:pos="426"/>
        </w:tabs>
        <w:spacing w:before="100" w:beforeAutospacing="1" w:after="100" w:afterAutospacing="1"/>
        <w:ind w:left="374" w:hanging="283"/>
        <w:rPr>
          <w:rFonts w:eastAsia="Times New Roman" w:cstheme="minorHAnsi"/>
          <w:color w:val="1B1B1B"/>
          <w:sz w:val="24"/>
          <w:szCs w:val="24"/>
          <w:lang w:eastAsia="en-GB"/>
        </w:rPr>
      </w:pPr>
      <w:r w:rsidRPr="00BA55A9">
        <w:rPr>
          <w:rFonts w:eastAsia="Times New Roman" w:cstheme="minorHAnsi"/>
          <w:color w:val="1B1B1B"/>
          <w:sz w:val="24"/>
          <w:szCs w:val="24"/>
          <w:lang w:eastAsia="en-GB"/>
        </w:rPr>
        <w:t>Consider timer switches or ensure sufficient lighting is left on at the premises/surrounding</w:t>
      </w:r>
      <w:r w:rsidRPr="00BA55A9">
        <w:rPr>
          <w:rFonts w:eastAsia="Times New Roman" w:cstheme="minorHAnsi"/>
          <w:color w:val="1B1B1B"/>
          <w:sz w:val="24"/>
          <w:szCs w:val="24"/>
          <w:lang w:eastAsia="en-GB"/>
        </w:rPr>
        <w:t xml:space="preserve"> area.</w:t>
      </w:r>
    </w:p>
    <w:p w:rsidR="00BA55A9" w:rsidRPr="00BA55A9" w:rsidRDefault="00BA55A9" w:rsidP="00BA55A9">
      <w:pPr>
        <w:numPr>
          <w:ilvl w:val="0"/>
          <w:numId w:val="1"/>
        </w:numPr>
        <w:shd w:val="clear" w:color="auto" w:fill="FFFFFF"/>
        <w:tabs>
          <w:tab w:val="clear" w:pos="720"/>
          <w:tab w:val="num" w:pos="426"/>
        </w:tabs>
        <w:spacing w:before="100" w:beforeAutospacing="1" w:after="100" w:afterAutospacing="1"/>
        <w:ind w:left="374" w:hanging="283"/>
        <w:rPr>
          <w:rFonts w:eastAsia="Times New Roman" w:cstheme="minorHAnsi"/>
          <w:color w:val="1B1B1B"/>
          <w:sz w:val="24"/>
          <w:szCs w:val="24"/>
          <w:lang w:eastAsia="en-GB"/>
        </w:rPr>
      </w:pPr>
      <w:r w:rsidRPr="00BA55A9">
        <w:rPr>
          <w:rFonts w:eastAsia="Times New Roman" w:cstheme="minorHAnsi"/>
          <w:color w:val="1B1B1B"/>
          <w:sz w:val="24"/>
          <w:szCs w:val="24"/>
          <w:lang w:eastAsia="en-GB"/>
        </w:rPr>
        <w:t>Ensure there are no combustible materials left in the proximity of the building such as packaging - consider the risk of fire-raising </w:t>
      </w:r>
    </w:p>
    <w:p w:rsidR="00BA55A9" w:rsidRPr="00BA55A9" w:rsidRDefault="00BA55A9" w:rsidP="00BA55A9">
      <w:pPr>
        <w:numPr>
          <w:ilvl w:val="0"/>
          <w:numId w:val="1"/>
        </w:numPr>
        <w:shd w:val="clear" w:color="auto" w:fill="FFFFFF"/>
        <w:tabs>
          <w:tab w:val="clear" w:pos="720"/>
          <w:tab w:val="num" w:pos="426"/>
        </w:tabs>
        <w:spacing w:before="100" w:beforeAutospacing="1" w:after="100" w:afterAutospacing="1"/>
        <w:ind w:left="374" w:hanging="283"/>
        <w:rPr>
          <w:rFonts w:eastAsia="Times New Roman" w:cstheme="minorHAnsi"/>
          <w:color w:val="1B1B1B"/>
          <w:sz w:val="24"/>
          <w:szCs w:val="24"/>
          <w:lang w:eastAsia="en-GB"/>
        </w:rPr>
      </w:pPr>
      <w:r w:rsidRPr="00BA55A9">
        <w:rPr>
          <w:rFonts w:eastAsia="Times New Roman" w:cstheme="minorHAnsi"/>
          <w:color w:val="1B1B1B"/>
          <w:sz w:val="24"/>
          <w:szCs w:val="24"/>
          <w:lang w:eastAsia="en-GB"/>
        </w:rPr>
        <w:t>Review your CCTV to confirm it is operational, provides good quality images and is positioned to cover as much of the stores public and private areas. You may wish to consider a mobile phone app that allows connectivity and a vocal capacity to engage with any intruder </w:t>
      </w:r>
    </w:p>
    <w:p w:rsidR="00BA55A9" w:rsidRDefault="00BA55A9" w:rsidP="00BA55A9">
      <w:pPr>
        <w:numPr>
          <w:ilvl w:val="0"/>
          <w:numId w:val="1"/>
        </w:numPr>
        <w:shd w:val="clear" w:color="auto" w:fill="FFFFFF"/>
        <w:tabs>
          <w:tab w:val="clear" w:pos="720"/>
          <w:tab w:val="num" w:pos="426"/>
        </w:tabs>
        <w:spacing w:before="100" w:beforeAutospacing="1" w:after="100" w:afterAutospacing="1"/>
        <w:ind w:left="374" w:hanging="283"/>
        <w:rPr>
          <w:rFonts w:eastAsia="Times New Roman" w:cstheme="minorHAnsi"/>
          <w:color w:val="1B1B1B"/>
          <w:sz w:val="24"/>
          <w:szCs w:val="24"/>
          <w:lang w:eastAsia="en-GB"/>
        </w:rPr>
      </w:pPr>
      <w:r w:rsidRPr="00BA55A9">
        <w:rPr>
          <w:rFonts w:eastAsia="Times New Roman" w:cstheme="minorHAnsi"/>
          <w:color w:val="1B1B1B"/>
          <w:sz w:val="24"/>
          <w:szCs w:val="24"/>
          <w:lang w:eastAsia="en-GB"/>
        </w:rPr>
        <w:t>Ensure that no cash is retained on the premises overnight (consider placing a note on your premises stating that no cash or valuables are kept overnight) or store monies in a security accredited safe bolted to the floor  </w:t>
      </w:r>
    </w:p>
    <w:p w:rsidR="006134BA" w:rsidRDefault="006134BA" w:rsidP="006134BA">
      <w:pPr>
        <w:shd w:val="clear" w:color="auto" w:fill="FFFFFF"/>
        <w:spacing w:before="100" w:beforeAutospacing="1" w:after="100" w:afterAutospacing="1" w:line="450" w:lineRule="atLeast"/>
        <w:rPr>
          <w:rFonts w:eastAsia="Times New Roman" w:cstheme="minorHAnsi"/>
          <w:b/>
          <w:bCs/>
          <w:color w:val="00639B"/>
          <w:sz w:val="24"/>
          <w:szCs w:val="24"/>
          <w:lang w:eastAsia="en-GB"/>
        </w:rPr>
      </w:pPr>
    </w:p>
    <w:p w:rsidR="006134BA" w:rsidRPr="006134BA" w:rsidRDefault="006134BA" w:rsidP="006134BA">
      <w:pPr>
        <w:shd w:val="clear" w:color="auto" w:fill="FFFFFF"/>
        <w:spacing w:before="100" w:beforeAutospacing="1" w:after="100" w:afterAutospacing="1" w:line="450" w:lineRule="atLeast"/>
        <w:rPr>
          <w:rFonts w:eastAsia="Times New Roman" w:cstheme="minorHAnsi"/>
          <w:sz w:val="24"/>
          <w:szCs w:val="24"/>
          <w:lang w:eastAsia="en-GB"/>
        </w:rPr>
      </w:pPr>
      <w:r w:rsidRPr="006134BA">
        <w:rPr>
          <w:rFonts w:eastAsia="Times New Roman" w:cstheme="minorHAnsi"/>
          <w:b/>
          <w:bCs/>
          <w:sz w:val="24"/>
          <w:szCs w:val="24"/>
          <w:lang w:eastAsia="en-GB"/>
        </w:rPr>
        <w:t>Physical Protective Measures  </w:t>
      </w:r>
    </w:p>
    <w:p w:rsidR="006134BA" w:rsidRPr="006134BA" w:rsidRDefault="006134BA" w:rsidP="006134BA">
      <w:pPr>
        <w:numPr>
          <w:ilvl w:val="0"/>
          <w:numId w:val="4"/>
        </w:numPr>
        <w:shd w:val="clear" w:color="auto" w:fill="FFFFFF"/>
        <w:spacing w:before="100" w:beforeAutospacing="1" w:after="100" w:afterAutospacing="1" w:line="240" w:lineRule="auto"/>
        <w:rPr>
          <w:rFonts w:eastAsia="Times New Roman" w:cstheme="minorHAnsi"/>
          <w:color w:val="1B1B1B"/>
          <w:sz w:val="24"/>
          <w:szCs w:val="24"/>
          <w:lang w:eastAsia="en-GB"/>
        </w:rPr>
      </w:pPr>
      <w:r w:rsidRPr="006134BA">
        <w:rPr>
          <w:rFonts w:eastAsia="Times New Roman" w:cstheme="minorHAnsi"/>
          <w:color w:val="1B1B1B"/>
          <w:sz w:val="24"/>
          <w:szCs w:val="24"/>
          <w:lang w:eastAsia="en-GB"/>
        </w:rPr>
        <w:t>Secure by Design products – use security</w:t>
      </w:r>
      <w:r w:rsidR="001A2132">
        <w:rPr>
          <w:rFonts w:eastAsia="Times New Roman" w:cstheme="minorHAnsi"/>
          <w:color w:val="1B1B1B"/>
          <w:sz w:val="24"/>
          <w:szCs w:val="24"/>
          <w:lang w:eastAsia="en-GB"/>
        </w:rPr>
        <w:t xml:space="preserve"> rated products where possible.</w:t>
      </w:r>
      <w:r w:rsidRPr="006134BA">
        <w:rPr>
          <w:rFonts w:eastAsia="Times New Roman" w:cstheme="minorHAnsi"/>
          <w:color w:val="1B1B1B"/>
          <w:sz w:val="24"/>
          <w:szCs w:val="24"/>
          <w:lang w:eastAsia="en-GB"/>
        </w:rPr>
        <w:t>  </w:t>
      </w:r>
    </w:p>
    <w:p w:rsidR="006134BA" w:rsidRPr="006134BA" w:rsidRDefault="006134BA" w:rsidP="006134BA">
      <w:pPr>
        <w:numPr>
          <w:ilvl w:val="0"/>
          <w:numId w:val="4"/>
        </w:numPr>
        <w:shd w:val="clear" w:color="auto" w:fill="FFFFFF"/>
        <w:spacing w:before="100" w:beforeAutospacing="1" w:after="100" w:afterAutospacing="1" w:line="240" w:lineRule="auto"/>
        <w:rPr>
          <w:rFonts w:eastAsia="Times New Roman" w:cstheme="minorHAnsi"/>
          <w:color w:val="1B1B1B"/>
          <w:sz w:val="24"/>
          <w:szCs w:val="24"/>
          <w:lang w:eastAsia="en-GB"/>
        </w:rPr>
      </w:pPr>
      <w:r w:rsidRPr="006134BA">
        <w:rPr>
          <w:rFonts w:eastAsia="Times New Roman" w:cstheme="minorHAnsi"/>
          <w:color w:val="1B1B1B"/>
          <w:sz w:val="24"/>
          <w:szCs w:val="24"/>
          <w:lang w:eastAsia="en-GB"/>
        </w:rPr>
        <w:t>Ensure all doors leading from public to staff arteries-loading areas etc are kept secure and monitored. - Laminated glass or security film that can be applied to existing glass to make it more resistant to a physical assault. Shutters and grilles, subject to planning regulations, may also be a consideration </w:t>
      </w:r>
    </w:p>
    <w:p w:rsidR="006134BA" w:rsidRPr="006134BA" w:rsidRDefault="006134BA" w:rsidP="006134BA">
      <w:pPr>
        <w:numPr>
          <w:ilvl w:val="0"/>
          <w:numId w:val="4"/>
        </w:numPr>
        <w:shd w:val="clear" w:color="auto" w:fill="FFFFFF"/>
        <w:spacing w:before="100" w:beforeAutospacing="1" w:after="100" w:afterAutospacing="1" w:line="240" w:lineRule="auto"/>
        <w:rPr>
          <w:rFonts w:eastAsia="Times New Roman" w:cstheme="minorHAnsi"/>
          <w:color w:val="1B1B1B"/>
          <w:sz w:val="24"/>
          <w:szCs w:val="24"/>
          <w:lang w:eastAsia="en-GB"/>
        </w:rPr>
      </w:pPr>
      <w:r w:rsidRPr="006134BA">
        <w:rPr>
          <w:rFonts w:eastAsia="Times New Roman" w:cstheme="minorHAnsi"/>
          <w:color w:val="1B1B1B"/>
          <w:sz w:val="24"/>
          <w:szCs w:val="24"/>
          <w:lang w:eastAsia="en-GB"/>
        </w:rPr>
        <w:t>An insurance rated safe should be bolted to the floor. Anti-tamper sensors can be fitted to set off an alarm if attacked </w:t>
      </w:r>
    </w:p>
    <w:p w:rsidR="006134BA" w:rsidRPr="006134BA" w:rsidRDefault="006134BA" w:rsidP="006134BA">
      <w:pPr>
        <w:numPr>
          <w:ilvl w:val="0"/>
          <w:numId w:val="4"/>
        </w:numPr>
        <w:shd w:val="clear" w:color="auto" w:fill="FFFFFF"/>
        <w:spacing w:before="100" w:beforeAutospacing="1" w:after="100" w:afterAutospacing="1" w:line="240" w:lineRule="auto"/>
        <w:rPr>
          <w:rFonts w:eastAsia="Times New Roman" w:cstheme="minorHAnsi"/>
          <w:color w:val="1B1B1B"/>
          <w:sz w:val="24"/>
          <w:szCs w:val="24"/>
          <w:lang w:eastAsia="en-GB"/>
        </w:rPr>
      </w:pPr>
      <w:r w:rsidRPr="006134BA">
        <w:rPr>
          <w:rFonts w:eastAsia="Times New Roman" w:cstheme="minorHAnsi"/>
          <w:color w:val="1B1B1B"/>
          <w:sz w:val="24"/>
          <w:szCs w:val="24"/>
          <w:lang w:eastAsia="en-GB"/>
        </w:rPr>
        <w:t>Consider use of anti-theft alarms on most desirable household item</w:t>
      </w:r>
    </w:p>
    <w:p w:rsidR="006134BA" w:rsidRDefault="006134BA" w:rsidP="006134BA">
      <w:pPr>
        <w:numPr>
          <w:ilvl w:val="0"/>
          <w:numId w:val="4"/>
        </w:numPr>
        <w:shd w:val="clear" w:color="auto" w:fill="FFFFFF"/>
        <w:spacing w:before="100" w:beforeAutospacing="1" w:after="100" w:afterAutospacing="1" w:line="240" w:lineRule="auto"/>
        <w:rPr>
          <w:rFonts w:eastAsia="Times New Roman" w:cstheme="minorHAnsi"/>
          <w:color w:val="1B1B1B"/>
          <w:sz w:val="24"/>
          <w:szCs w:val="24"/>
          <w:lang w:eastAsia="en-GB"/>
        </w:rPr>
      </w:pPr>
      <w:r w:rsidRPr="006134BA">
        <w:rPr>
          <w:rFonts w:eastAsia="Times New Roman" w:cstheme="minorHAnsi"/>
          <w:color w:val="1B1B1B"/>
          <w:sz w:val="24"/>
          <w:szCs w:val="24"/>
          <w:lang w:eastAsia="en-GB"/>
        </w:rPr>
        <w:t>Fogging devices that activate as a result of an intruder activation may also be beneficial-you can’t steal what you can’t see</w:t>
      </w:r>
    </w:p>
    <w:p w:rsidR="001A2132" w:rsidRDefault="001A2132" w:rsidP="001A2132">
      <w:pPr>
        <w:shd w:val="clear" w:color="auto" w:fill="FFFFFF"/>
        <w:spacing w:before="100" w:beforeAutospacing="1" w:after="100" w:afterAutospacing="1" w:line="240" w:lineRule="auto"/>
        <w:rPr>
          <w:rFonts w:eastAsia="Times New Roman" w:cstheme="minorHAnsi"/>
          <w:color w:val="1B1B1B"/>
          <w:sz w:val="24"/>
          <w:szCs w:val="24"/>
          <w:lang w:eastAsia="en-GB"/>
        </w:rPr>
      </w:pPr>
      <w:r>
        <w:rPr>
          <w:rFonts w:eastAsia="Times New Roman" w:cstheme="minorHAnsi"/>
          <w:color w:val="1B1B1B"/>
          <w:sz w:val="24"/>
          <w:szCs w:val="24"/>
          <w:lang w:eastAsia="en-GB"/>
        </w:rPr>
        <w:t xml:space="preserve">Further information can be found here: </w:t>
      </w:r>
    </w:p>
    <w:p w:rsidR="001A2132" w:rsidRDefault="001A2132" w:rsidP="001A2132">
      <w:pPr>
        <w:shd w:val="clear" w:color="auto" w:fill="FFFFFF"/>
        <w:spacing w:before="100" w:beforeAutospacing="1" w:after="100" w:afterAutospacing="1" w:line="240" w:lineRule="auto"/>
        <w:rPr>
          <w:rFonts w:eastAsia="Times New Roman" w:cstheme="minorHAnsi"/>
          <w:color w:val="1B1B1B"/>
          <w:sz w:val="24"/>
          <w:szCs w:val="24"/>
          <w:lang w:eastAsia="en-GB"/>
        </w:rPr>
      </w:pPr>
      <w:hyperlink r:id="rId6" w:history="1">
        <w:r w:rsidRPr="00DB0E53">
          <w:rPr>
            <w:rStyle w:val="Hyperlink"/>
            <w:rFonts w:eastAsia="Times New Roman" w:cstheme="minorHAnsi"/>
            <w:sz w:val="24"/>
            <w:szCs w:val="24"/>
            <w:lang w:eastAsia="en-GB"/>
          </w:rPr>
          <w:t>www.securedbydesign.com</w:t>
        </w:r>
      </w:hyperlink>
    </w:p>
    <w:p w:rsidR="001A2132" w:rsidRDefault="001A2132" w:rsidP="001A2132">
      <w:pPr>
        <w:shd w:val="clear" w:color="auto" w:fill="FFFFFF"/>
        <w:spacing w:before="100" w:beforeAutospacing="1" w:after="100" w:afterAutospacing="1" w:line="240" w:lineRule="auto"/>
        <w:rPr>
          <w:rFonts w:eastAsia="Times New Roman" w:cstheme="minorHAnsi"/>
          <w:color w:val="1B1B1B"/>
          <w:sz w:val="24"/>
          <w:szCs w:val="24"/>
          <w:lang w:eastAsia="en-GB"/>
        </w:rPr>
      </w:pPr>
      <w:hyperlink r:id="rId7" w:history="1">
        <w:r w:rsidRPr="00DB0E53">
          <w:rPr>
            <w:rStyle w:val="Hyperlink"/>
            <w:rFonts w:eastAsia="Times New Roman" w:cstheme="minorHAnsi"/>
            <w:sz w:val="24"/>
            <w:szCs w:val="24"/>
            <w:lang w:eastAsia="en-GB"/>
          </w:rPr>
          <w:t>https://www.sbrcentre.co.uk/</w:t>
        </w:r>
      </w:hyperlink>
    </w:p>
    <w:p w:rsidR="001A2132" w:rsidRDefault="001A2132" w:rsidP="001A2132">
      <w:pPr>
        <w:shd w:val="clear" w:color="auto" w:fill="FFFFFF"/>
        <w:spacing w:before="100" w:beforeAutospacing="1" w:after="100" w:afterAutospacing="1" w:line="240" w:lineRule="auto"/>
        <w:rPr>
          <w:rFonts w:eastAsia="Times New Roman" w:cstheme="minorHAnsi"/>
          <w:color w:val="1B1B1B"/>
          <w:sz w:val="24"/>
          <w:szCs w:val="24"/>
          <w:lang w:eastAsia="en-GB"/>
        </w:rPr>
      </w:pPr>
      <w:bookmarkStart w:id="0" w:name="_GoBack"/>
      <w:bookmarkEnd w:id="0"/>
    </w:p>
    <w:p w:rsidR="001A2132" w:rsidRPr="006134BA" w:rsidRDefault="001A2132" w:rsidP="001A2132">
      <w:pPr>
        <w:shd w:val="clear" w:color="auto" w:fill="FFFFFF"/>
        <w:spacing w:before="100" w:beforeAutospacing="1" w:after="100" w:afterAutospacing="1" w:line="240" w:lineRule="auto"/>
        <w:rPr>
          <w:rFonts w:eastAsia="Times New Roman" w:cstheme="minorHAnsi"/>
          <w:color w:val="1B1B1B"/>
          <w:sz w:val="24"/>
          <w:szCs w:val="24"/>
          <w:lang w:eastAsia="en-GB"/>
        </w:rPr>
      </w:pPr>
    </w:p>
    <w:sectPr w:rsidR="001A2132" w:rsidRPr="006134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C3EAA"/>
    <w:multiLevelType w:val="multilevel"/>
    <w:tmpl w:val="7E749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A5A8D"/>
    <w:multiLevelType w:val="hybridMultilevel"/>
    <w:tmpl w:val="46B27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47B02"/>
    <w:multiLevelType w:val="hybridMultilevel"/>
    <w:tmpl w:val="BAF8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D398A"/>
    <w:multiLevelType w:val="multilevel"/>
    <w:tmpl w:val="53FC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A9"/>
    <w:rsid w:val="001A2132"/>
    <w:rsid w:val="006134BA"/>
    <w:rsid w:val="006D798B"/>
    <w:rsid w:val="009E30F1"/>
    <w:rsid w:val="00BA55A9"/>
    <w:rsid w:val="00E25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C30B2-5260-43B6-AA26-EBC8ABEB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5A9"/>
    <w:pPr>
      <w:ind w:left="720"/>
      <w:contextualSpacing/>
    </w:pPr>
  </w:style>
  <w:style w:type="character" w:styleId="Strong">
    <w:name w:val="Strong"/>
    <w:basedOn w:val="DefaultParagraphFont"/>
    <w:uiPriority w:val="22"/>
    <w:qFormat/>
    <w:rsid w:val="006134BA"/>
    <w:rPr>
      <w:b/>
      <w:bCs/>
    </w:rPr>
  </w:style>
  <w:style w:type="character" w:styleId="Hyperlink">
    <w:name w:val="Hyperlink"/>
    <w:basedOn w:val="DefaultParagraphFont"/>
    <w:uiPriority w:val="99"/>
    <w:unhideWhenUsed/>
    <w:rsid w:val="001A21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67283">
      <w:bodyDiv w:val="1"/>
      <w:marLeft w:val="0"/>
      <w:marRight w:val="0"/>
      <w:marTop w:val="0"/>
      <w:marBottom w:val="0"/>
      <w:divBdr>
        <w:top w:val="none" w:sz="0" w:space="0" w:color="auto"/>
        <w:left w:val="none" w:sz="0" w:space="0" w:color="auto"/>
        <w:bottom w:val="none" w:sz="0" w:space="0" w:color="auto"/>
        <w:right w:val="none" w:sz="0" w:space="0" w:color="auto"/>
      </w:divBdr>
      <w:divsChild>
        <w:div w:id="2054496293">
          <w:marLeft w:val="0"/>
          <w:marRight w:val="0"/>
          <w:marTop w:val="0"/>
          <w:marBottom w:val="0"/>
          <w:divBdr>
            <w:top w:val="none" w:sz="0" w:space="0" w:color="auto"/>
            <w:left w:val="none" w:sz="0" w:space="0" w:color="auto"/>
            <w:bottom w:val="none" w:sz="0" w:space="0" w:color="auto"/>
            <w:right w:val="none" w:sz="0" w:space="0" w:color="auto"/>
          </w:divBdr>
          <w:divsChild>
            <w:div w:id="1376079917">
              <w:marLeft w:val="0"/>
              <w:marRight w:val="0"/>
              <w:marTop w:val="0"/>
              <w:marBottom w:val="0"/>
              <w:divBdr>
                <w:top w:val="none" w:sz="0" w:space="0" w:color="auto"/>
                <w:left w:val="none" w:sz="0" w:space="0" w:color="auto"/>
                <w:bottom w:val="none" w:sz="0" w:space="0" w:color="auto"/>
                <w:right w:val="none" w:sz="0" w:space="0" w:color="auto"/>
              </w:divBdr>
              <w:divsChild>
                <w:div w:id="874074076">
                  <w:marLeft w:val="0"/>
                  <w:marRight w:val="0"/>
                  <w:marTop w:val="0"/>
                  <w:marBottom w:val="0"/>
                  <w:divBdr>
                    <w:top w:val="none" w:sz="0" w:space="0" w:color="auto"/>
                    <w:left w:val="none" w:sz="0" w:space="0" w:color="auto"/>
                    <w:bottom w:val="none" w:sz="0" w:space="0" w:color="auto"/>
                    <w:right w:val="none" w:sz="0" w:space="0" w:color="auto"/>
                  </w:divBdr>
                  <w:divsChild>
                    <w:div w:id="1575969703">
                      <w:marLeft w:val="0"/>
                      <w:marRight w:val="0"/>
                      <w:marTop w:val="0"/>
                      <w:marBottom w:val="0"/>
                      <w:divBdr>
                        <w:top w:val="none" w:sz="0" w:space="0" w:color="auto"/>
                        <w:left w:val="none" w:sz="0" w:space="0" w:color="auto"/>
                        <w:bottom w:val="none" w:sz="0" w:space="0" w:color="auto"/>
                        <w:right w:val="none" w:sz="0" w:space="0" w:color="auto"/>
                      </w:divBdr>
                      <w:divsChild>
                        <w:div w:id="12385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97032">
      <w:bodyDiv w:val="1"/>
      <w:marLeft w:val="0"/>
      <w:marRight w:val="0"/>
      <w:marTop w:val="0"/>
      <w:marBottom w:val="0"/>
      <w:divBdr>
        <w:top w:val="none" w:sz="0" w:space="0" w:color="auto"/>
        <w:left w:val="none" w:sz="0" w:space="0" w:color="auto"/>
        <w:bottom w:val="none" w:sz="0" w:space="0" w:color="auto"/>
        <w:right w:val="none" w:sz="0" w:space="0" w:color="auto"/>
      </w:divBdr>
      <w:divsChild>
        <w:div w:id="207033849">
          <w:marLeft w:val="0"/>
          <w:marRight w:val="0"/>
          <w:marTop w:val="0"/>
          <w:marBottom w:val="0"/>
          <w:divBdr>
            <w:top w:val="none" w:sz="0" w:space="0" w:color="auto"/>
            <w:left w:val="none" w:sz="0" w:space="0" w:color="auto"/>
            <w:bottom w:val="none" w:sz="0" w:space="0" w:color="auto"/>
            <w:right w:val="none" w:sz="0" w:space="0" w:color="auto"/>
          </w:divBdr>
          <w:divsChild>
            <w:div w:id="1793668747">
              <w:marLeft w:val="0"/>
              <w:marRight w:val="0"/>
              <w:marTop w:val="0"/>
              <w:marBottom w:val="0"/>
              <w:divBdr>
                <w:top w:val="none" w:sz="0" w:space="0" w:color="auto"/>
                <w:left w:val="none" w:sz="0" w:space="0" w:color="auto"/>
                <w:bottom w:val="none" w:sz="0" w:space="0" w:color="auto"/>
                <w:right w:val="none" w:sz="0" w:space="0" w:color="auto"/>
              </w:divBdr>
              <w:divsChild>
                <w:div w:id="1778526337">
                  <w:marLeft w:val="0"/>
                  <w:marRight w:val="0"/>
                  <w:marTop w:val="0"/>
                  <w:marBottom w:val="0"/>
                  <w:divBdr>
                    <w:top w:val="none" w:sz="0" w:space="0" w:color="auto"/>
                    <w:left w:val="none" w:sz="0" w:space="0" w:color="auto"/>
                    <w:bottom w:val="none" w:sz="0" w:space="0" w:color="auto"/>
                    <w:right w:val="none" w:sz="0" w:space="0" w:color="auto"/>
                  </w:divBdr>
                  <w:divsChild>
                    <w:div w:id="845217855">
                      <w:marLeft w:val="0"/>
                      <w:marRight w:val="0"/>
                      <w:marTop w:val="0"/>
                      <w:marBottom w:val="0"/>
                      <w:divBdr>
                        <w:top w:val="none" w:sz="0" w:space="0" w:color="auto"/>
                        <w:left w:val="none" w:sz="0" w:space="0" w:color="auto"/>
                        <w:bottom w:val="none" w:sz="0" w:space="0" w:color="auto"/>
                        <w:right w:val="none" w:sz="0" w:space="0" w:color="auto"/>
                      </w:divBdr>
                      <w:divsChild>
                        <w:div w:id="1295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brcent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curedbydesign.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Baird, Lewis</dc:creator>
  <cp:keywords/>
  <dc:description/>
  <cp:lastModifiedBy>Baird, Lewis</cp:lastModifiedBy>
  <cp:revision>2</cp:revision>
  <dcterms:created xsi:type="dcterms:W3CDTF">2020-03-30T08:51:00Z</dcterms:created>
  <dcterms:modified xsi:type="dcterms:W3CDTF">2020-03-30T10:08:00Z</dcterms:modified>
</cp:coreProperties>
</file>